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741A" w14:textId="77777777" w:rsidR="001D1D17" w:rsidRDefault="00000000" w:rsidP="001D1D17">
      <w:pPr>
        <w:pStyle w:val="berschrift1"/>
        <w:spacing w:line="240" w:lineRule="auto"/>
        <w:jc w:val="center"/>
        <w:rPr>
          <w:b/>
          <w:bCs/>
        </w:rPr>
      </w:pPr>
      <w:r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3EBA0C30" wp14:editId="0272578C">
            <wp:simplePos x="0" y="0"/>
            <wp:positionH relativeFrom="margin">
              <wp:posOffset>4465320</wp:posOffset>
            </wp:positionH>
            <wp:positionV relativeFrom="margin">
              <wp:posOffset>-899795</wp:posOffset>
            </wp:positionV>
            <wp:extent cx="2185670" cy="892810"/>
            <wp:effectExtent l="0" t="0" r="0" b="0"/>
            <wp:wrapSquare wrapText="bothSides"/>
            <wp:docPr id="1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623143" name="Grafik 2" descr="Ein Bild, das Text, Schrift, Logo, Grafiken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18567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proofErr w:type="gramStart"/>
      <w:r>
        <w:rPr>
          <w:b/>
          <w:bCs/>
        </w:rPr>
        <w:t>weiter:wirken</w:t>
      </w:r>
      <w:proofErr w:type="spellEnd"/>
      <w:proofErr w:type="gramEnd"/>
      <w:r>
        <w:rPr>
          <w:b/>
          <w:bCs/>
        </w:rPr>
        <w:t xml:space="preserve"> - Fonds für Gleichstellung und Innovation</w:t>
      </w:r>
    </w:p>
    <w:p w14:paraId="6C5C09F8" w14:textId="3CD9382A" w:rsidR="00BC717C" w:rsidRDefault="00000000" w:rsidP="001D1D17">
      <w:pPr>
        <w:pStyle w:val="berschrift1"/>
        <w:spacing w:before="120" w:after="240" w:line="240" w:lineRule="auto"/>
        <w:jc w:val="center"/>
        <w:rPr>
          <w:u w:val="single"/>
        </w:rPr>
      </w:pPr>
      <w:r w:rsidRPr="009F7AB0">
        <w:rPr>
          <w:b/>
          <w:bCs/>
          <w:sz w:val="26"/>
          <w:szCs w:val="26"/>
        </w:rPr>
        <w:t>Antragsformular</w:t>
      </w:r>
    </w:p>
    <w:p w14:paraId="21F75EBD" w14:textId="77777777" w:rsidR="00BC717C" w:rsidRPr="009F7AB0" w:rsidRDefault="00000000" w:rsidP="009F7AB0">
      <w:pPr>
        <w:pStyle w:val="berschrift2"/>
        <w:spacing w:after="120"/>
        <w:rPr>
          <w:sz w:val="21"/>
          <w:szCs w:val="21"/>
        </w:rPr>
      </w:pPr>
      <w:r w:rsidRPr="009F7AB0">
        <w:rPr>
          <w:sz w:val="21"/>
          <w:szCs w:val="21"/>
        </w:rPr>
        <w:t>Personenbezogene Angaben</w:t>
      </w:r>
    </w:p>
    <w:p w14:paraId="29FA44DD" w14:textId="06A66AE4" w:rsidR="00BC717C" w:rsidRPr="009F7AB0" w:rsidRDefault="00000000">
      <w:pPr>
        <w:rPr>
          <w:sz w:val="21"/>
          <w:szCs w:val="21"/>
        </w:rPr>
      </w:pPr>
      <w:r w:rsidRPr="009F7AB0">
        <w:rPr>
          <w:sz w:val="21"/>
          <w:szCs w:val="21"/>
        </w:rPr>
        <w:t>Name</w:t>
      </w:r>
      <w:r w:rsidR="00862E71">
        <w:rPr>
          <w:sz w:val="21"/>
          <w:szCs w:val="21"/>
        </w:rPr>
        <w:t xml:space="preserve"> der*des Projektverantwortlichen</w:t>
      </w:r>
      <w:r w:rsidRPr="009F7AB0">
        <w:rPr>
          <w:sz w:val="21"/>
          <w:szCs w:val="21"/>
        </w:rPr>
        <w:t xml:space="preserve">: </w:t>
      </w:r>
    </w:p>
    <w:p w14:paraId="0130A1B7" w14:textId="77777777" w:rsidR="00BC717C" w:rsidRPr="009F7AB0" w:rsidRDefault="00000000">
      <w:pPr>
        <w:rPr>
          <w:sz w:val="21"/>
          <w:szCs w:val="21"/>
        </w:rPr>
      </w:pPr>
      <w:r w:rsidRPr="009F7AB0">
        <w:rPr>
          <w:sz w:val="21"/>
          <w:szCs w:val="21"/>
        </w:rPr>
        <w:t xml:space="preserve">E-Mail: </w:t>
      </w:r>
    </w:p>
    <w:p w14:paraId="5FC3D332" w14:textId="19072AB6" w:rsidR="00BC717C" w:rsidRPr="009F7AB0" w:rsidRDefault="009F7AB0">
      <w:pPr>
        <w:rPr>
          <w:sz w:val="21"/>
          <w:szCs w:val="21"/>
        </w:rPr>
      </w:pPr>
      <w:r w:rsidRPr="009F7AB0">
        <w:rPr>
          <w:sz w:val="21"/>
          <w:szCs w:val="21"/>
        </w:rPr>
        <w:t>Fachbereich/Institut:</w:t>
      </w:r>
    </w:p>
    <w:p w14:paraId="2AB490BF" w14:textId="6200DF54" w:rsidR="00BC717C" w:rsidRDefault="009F7AB0">
      <w:pPr>
        <w:rPr>
          <w:sz w:val="21"/>
          <w:szCs w:val="21"/>
        </w:rPr>
      </w:pPr>
      <w:r w:rsidRPr="009F7AB0">
        <w:rPr>
          <w:sz w:val="21"/>
          <w:szCs w:val="21"/>
        </w:rPr>
        <w:t>Kostenstelle:</w:t>
      </w:r>
    </w:p>
    <w:p w14:paraId="1DF81FBD" w14:textId="103007EF" w:rsidR="00862E71" w:rsidRPr="009F7AB0" w:rsidRDefault="00862E71">
      <w:pPr>
        <w:rPr>
          <w:sz w:val="21"/>
          <w:szCs w:val="21"/>
        </w:rPr>
      </w:pPr>
      <w:r>
        <w:rPr>
          <w:sz w:val="21"/>
          <w:szCs w:val="21"/>
        </w:rPr>
        <w:t>Weitere Beteiligte (Name, institutionelle Einbindung):</w:t>
      </w:r>
    </w:p>
    <w:p w14:paraId="6C21C3FA" w14:textId="77777777" w:rsidR="00BC717C" w:rsidRPr="009F7AB0" w:rsidRDefault="00000000" w:rsidP="009F7AB0">
      <w:pPr>
        <w:pStyle w:val="berschrift2"/>
        <w:spacing w:before="240" w:after="120"/>
        <w:rPr>
          <w:sz w:val="21"/>
          <w:szCs w:val="21"/>
        </w:rPr>
      </w:pPr>
      <w:r w:rsidRPr="009F7AB0">
        <w:rPr>
          <w:sz w:val="21"/>
          <w:szCs w:val="21"/>
        </w:rPr>
        <w:t>Projektangaben</w:t>
      </w:r>
    </w:p>
    <w:p w14:paraId="666850CB" w14:textId="77777777" w:rsidR="00BC717C" w:rsidRPr="009F7AB0" w:rsidRDefault="00000000">
      <w:pPr>
        <w:rPr>
          <w:sz w:val="21"/>
          <w:szCs w:val="21"/>
        </w:rPr>
      </w:pPr>
      <w:r w:rsidRPr="009F7AB0">
        <w:rPr>
          <w:sz w:val="21"/>
          <w:szCs w:val="21"/>
        </w:rPr>
        <w:t xml:space="preserve">Projektziel: </w:t>
      </w:r>
    </w:p>
    <w:p w14:paraId="64250938" w14:textId="77777777" w:rsidR="00BC717C" w:rsidRPr="009F7AB0" w:rsidRDefault="00BC717C">
      <w:pPr>
        <w:rPr>
          <w:sz w:val="21"/>
          <w:szCs w:val="21"/>
        </w:rPr>
      </w:pPr>
    </w:p>
    <w:p w14:paraId="7BDF8C3F" w14:textId="27719E26" w:rsidR="00BC717C" w:rsidRPr="009F7AB0" w:rsidRDefault="00000000">
      <w:pPr>
        <w:rPr>
          <w:sz w:val="21"/>
          <w:szCs w:val="21"/>
        </w:rPr>
      </w:pPr>
      <w:r w:rsidRPr="009F7AB0">
        <w:rPr>
          <w:sz w:val="21"/>
          <w:szCs w:val="21"/>
        </w:rPr>
        <w:t>Bezug zu</w:t>
      </w:r>
      <w:r w:rsidR="009F7AB0" w:rsidRPr="009F7AB0">
        <w:rPr>
          <w:sz w:val="21"/>
          <w:szCs w:val="21"/>
        </w:rPr>
        <w:t>m</w:t>
      </w:r>
      <w:r w:rsidRPr="009F7AB0">
        <w:rPr>
          <w:sz w:val="21"/>
          <w:szCs w:val="21"/>
        </w:rPr>
        <w:t xml:space="preserve"> </w:t>
      </w:r>
      <w:hyperlink r:id="rId8" w:history="1">
        <w:r w:rsidR="00BC717C" w:rsidRPr="009F7AB0">
          <w:rPr>
            <w:rStyle w:val="Hyperlink"/>
            <w:sz w:val="21"/>
            <w:szCs w:val="21"/>
          </w:rPr>
          <w:t>Gleichstellungsplan 2023-29</w:t>
        </w:r>
      </w:hyperlink>
      <w:r w:rsidR="009F7AB0" w:rsidRPr="009F7AB0">
        <w:rPr>
          <w:sz w:val="21"/>
          <w:szCs w:val="21"/>
        </w:rPr>
        <w:t>, zu rechtlichen Rahmenbedingungen (</w:t>
      </w:r>
      <w:proofErr w:type="spellStart"/>
      <w:r w:rsidR="009F7AB0">
        <w:fldChar w:fldCharType="begin"/>
      </w:r>
      <w:r w:rsidR="009F7AB0">
        <w:instrText>HYPERLINK "https://www.landesrecht.rlp.de/bsrp/document/jlr-HSchulGRP2020V5P4"</w:instrText>
      </w:r>
      <w:r w:rsidR="009F7AB0">
        <w:fldChar w:fldCharType="separate"/>
      </w:r>
      <w:r w:rsidR="009F7AB0" w:rsidRPr="009F7AB0">
        <w:rPr>
          <w:rStyle w:val="Hyperlink"/>
          <w:sz w:val="21"/>
          <w:szCs w:val="21"/>
        </w:rPr>
        <w:t>HochSchG</w:t>
      </w:r>
      <w:proofErr w:type="spellEnd"/>
      <w:r w:rsidR="009F7AB0">
        <w:fldChar w:fldCharType="end"/>
      </w:r>
      <w:r w:rsidR="009F7AB0" w:rsidRPr="009F7AB0">
        <w:rPr>
          <w:sz w:val="21"/>
          <w:szCs w:val="21"/>
        </w:rPr>
        <w:t xml:space="preserve">, </w:t>
      </w:r>
      <w:hyperlink r:id="rId9" w:history="1">
        <w:r w:rsidR="009F7AB0" w:rsidRPr="009F7AB0">
          <w:rPr>
            <w:rStyle w:val="Hyperlink"/>
            <w:sz w:val="21"/>
            <w:szCs w:val="21"/>
          </w:rPr>
          <w:t>LGG</w:t>
        </w:r>
      </w:hyperlink>
      <w:r w:rsidR="009F7AB0" w:rsidRPr="009F7AB0">
        <w:rPr>
          <w:sz w:val="21"/>
          <w:szCs w:val="21"/>
        </w:rPr>
        <w:t xml:space="preserve">, </w:t>
      </w:r>
      <w:hyperlink r:id="rId10" w:anchor="BJNR189710006BJNE000100000" w:history="1">
        <w:r w:rsidR="009F7AB0" w:rsidRPr="009F7AB0">
          <w:rPr>
            <w:rStyle w:val="Hyperlink"/>
            <w:sz w:val="21"/>
            <w:szCs w:val="21"/>
          </w:rPr>
          <w:t>AGG</w:t>
        </w:r>
      </w:hyperlink>
      <w:r w:rsidR="009F7AB0" w:rsidRPr="009F7AB0">
        <w:rPr>
          <w:sz w:val="21"/>
          <w:szCs w:val="21"/>
        </w:rPr>
        <w:t>) o.a. gleichstellungsrelevanten Regelungen</w:t>
      </w:r>
      <w:r w:rsidRPr="009F7AB0">
        <w:rPr>
          <w:sz w:val="21"/>
          <w:szCs w:val="21"/>
        </w:rPr>
        <w:t xml:space="preserve">: </w:t>
      </w:r>
    </w:p>
    <w:p w14:paraId="0432DB67" w14:textId="77777777" w:rsidR="00BC717C" w:rsidRPr="009F7AB0" w:rsidRDefault="00BC717C">
      <w:pPr>
        <w:rPr>
          <w:sz w:val="21"/>
          <w:szCs w:val="21"/>
        </w:rPr>
      </w:pPr>
    </w:p>
    <w:p w14:paraId="2E17B1E5" w14:textId="3318E7DB" w:rsidR="00BC717C" w:rsidRPr="009F7AB0" w:rsidRDefault="009F7AB0">
      <w:pPr>
        <w:rPr>
          <w:sz w:val="21"/>
          <w:szCs w:val="21"/>
        </w:rPr>
      </w:pPr>
      <w:r w:rsidRPr="009F7AB0">
        <w:rPr>
          <w:sz w:val="21"/>
          <w:szCs w:val="21"/>
        </w:rPr>
        <w:t xml:space="preserve">Geplante Maßnahmen: </w:t>
      </w:r>
    </w:p>
    <w:p w14:paraId="2C64D2E9" w14:textId="77777777" w:rsidR="009F7AB0" w:rsidRPr="009F7AB0" w:rsidRDefault="009F7AB0">
      <w:pPr>
        <w:rPr>
          <w:sz w:val="21"/>
          <w:szCs w:val="21"/>
        </w:rPr>
      </w:pPr>
    </w:p>
    <w:p w14:paraId="65DAEFB0" w14:textId="77777777" w:rsidR="00BC717C" w:rsidRPr="009F7AB0" w:rsidRDefault="00000000">
      <w:pPr>
        <w:rPr>
          <w:sz w:val="21"/>
          <w:szCs w:val="21"/>
        </w:rPr>
      </w:pPr>
      <w:r w:rsidRPr="009F7AB0">
        <w:rPr>
          <w:sz w:val="21"/>
          <w:szCs w:val="21"/>
        </w:rPr>
        <w:t xml:space="preserve">Evaluationskonzept: </w:t>
      </w:r>
    </w:p>
    <w:p w14:paraId="37F6B76E" w14:textId="77777777" w:rsidR="00BC717C" w:rsidRPr="009F7AB0" w:rsidRDefault="00BC717C">
      <w:pPr>
        <w:rPr>
          <w:sz w:val="21"/>
          <w:szCs w:val="21"/>
        </w:rPr>
      </w:pPr>
    </w:p>
    <w:p w14:paraId="1187281A" w14:textId="60761FFD" w:rsidR="009F7AB0" w:rsidRPr="009F7AB0" w:rsidRDefault="009F7AB0" w:rsidP="009F7AB0">
      <w:pPr>
        <w:rPr>
          <w:sz w:val="21"/>
          <w:szCs w:val="21"/>
        </w:rPr>
      </w:pPr>
      <w:r w:rsidRPr="009F7AB0">
        <w:rPr>
          <w:sz w:val="21"/>
          <w:szCs w:val="21"/>
        </w:rPr>
        <w:t>Zeit- &amp; Kostenaufstellung (bitte dem Antrag zwingend als Anhang hinzufügen)</w:t>
      </w:r>
    </w:p>
    <w:p w14:paraId="454B2D23" w14:textId="77777777" w:rsidR="00BC717C" w:rsidRPr="009F7AB0" w:rsidRDefault="00BC717C">
      <w:pPr>
        <w:rPr>
          <w:sz w:val="21"/>
          <w:szCs w:val="21"/>
        </w:rPr>
      </w:pPr>
    </w:p>
    <w:p w14:paraId="6DCDAB3F" w14:textId="77777777" w:rsidR="00ED17DD" w:rsidRDefault="00ED17DD" w:rsidP="00ED17DD">
      <w:pPr>
        <w:rPr>
          <w:sz w:val="21"/>
          <w:szCs w:val="21"/>
        </w:rPr>
      </w:pPr>
    </w:p>
    <w:p w14:paraId="651189A4" w14:textId="77777777" w:rsidR="00ED17DD" w:rsidRDefault="00ED17DD" w:rsidP="00ED17DD">
      <w:pPr>
        <w:rPr>
          <w:sz w:val="21"/>
          <w:szCs w:val="21"/>
        </w:rPr>
      </w:pPr>
    </w:p>
    <w:p w14:paraId="3BAB6405" w14:textId="77777777" w:rsidR="002D75ED" w:rsidRDefault="002D75ED" w:rsidP="00ED17DD">
      <w:pPr>
        <w:rPr>
          <w:sz w:val="21"/>
          <w:szCs w:val="21"/>
        </w:rPr>
      </w:pPr>
    </w:p>
    <w:p w14:paraId="0D7EBA00" w14:textId="77777777" w:rsidR="00ED17DD" w:rsidRDefault="00ED17DD" w:rsidP="00ED17DD">
      <w:pPr>
        <w:rPr>
          <w:sz w:val="21"/>
          <w:szCs w:val="21"/>
        </w:rPr>
      </w:pPr>
    </w:p>
    <w:p w14:paraId="3D1AC245" w14:textId="77777777" w:rsidR="00ED17DD" w:rsidRDefault="00ED17DD" w:rsidP="00ED17DD">
      <w:pPr>
        <w:rPr>
          <w:sz w:val="21"/>
          <w:szCs w:val="21"/>
        </w:rPr>
      </w:pPr>
    </w:p>
    <w:p w14:paraId="5ED5827C" w14:textId="2059129E" w:rsidR="00ED17DD" w:rsidRDefault="002D75ED" w:rsidP="00ED17DD">
      <w:pPr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BE9FA" wp14:editId="73BBE6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30804" cy="871307"/>
                <wp:effectExtent l="0" t="0" r="15875" b="17780"/>
                <wp:wrapNone/>
                <wp:docPr id="3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130804" cy="871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192735" w14:textId="77777777" w:rsidR="002D75ED" w:rsidRDefault="002D75ED" w:rsidP="002D7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01E35C" w14:textId="77777777" w:rsidR="002D75ED" w:rsidRDefault="002D75ED" w:rsidP="002D7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B7C28BA" w14:textId="77777777" w:rsidR="002D75ED" w:rsidRDefault="002D75ED" w:rsidP="002D7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Ort, Datum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BE9FA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0;margin-top:0;width:167.8pt;height:6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" fillcolor="white [3201]" strokeweight=".5pt">
                <v:textbox>
                  <w:txbxContent>
                    <w:p w14:paraId="08192735" w14:textId="77777777" w:rsidR="002D75ED" w:rsidRDefault="002D75ED" w:rsidP="002D75E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801E35C" w14:textId="77777777" w:rsidR="002D75ED" w:rsidRDefault="002D75ED" w:rsidP="002D75E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B7C28BA" w14:textId="77777777" w:rsidR="002D75ED" w:rsidRDefault="002D75ED" w:rsidP="002D75E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Ort, Datum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A6011" wp14:editId="79940F9D">
                <wp:simplePos x="0" y="0"/>
                <wp:positionH relativeFrom="column">
                  <wp:posOffset>2566670</wp:posOffset>
                </wp:positionH>
                <wp:positionV relativeFrom="paragraph">
                  <wp:posOffset>0</wp:posOffset>
                </wp:positionV>
                <wp:extent cx="2994870" cy="871150"/>
                <wp:effectExtent l="0" t="0" r="15240" b="18415"/>
                <wp:wrapNone/>
                <wp:docPr id="2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94870" cy="87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miter/>
                        </a:ln>
                      </wps:spPr>
                      <wps:txbx>
                        <w:txbxContent>
                          <w:p w14:paraId="3533150E" w14:textId="77777777" w:rsidR="002D75ED" w:rsidRDefault="002D75ED" w:rsidP="002D7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BB7762" w14:textId="77777777" w:rsidR="002D75ED" w:rsidRDefault="002D75ED" w:rsidP="002D7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9DF8E0B" w14:textId="77777777" w:rsidR="002D75ED" w:rsidRDefault="002D75ED" w:rsidP="002D75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Unterschrift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A6011" id="_x0000_s1027" type="#_x0000_t202" style="position:absolute;margin-left:202.1pt;margin-top:0;width:235.8pt;height:6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" fillcolor="white [3201]" strokeweight=".5pt">
                <v:textbox>
                  <w:txbxContent>
                    <w:p w14:paraId="3533150E" w14:textId="77777777" w:rsidR="002D75ED" w:rsidRDefault="002D75ED" w:rsidP="002D75E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3BB7762" w14:textId="77777777" w:rsidR="002D75ED" w:rsidRDefault="002D75ED" w:rsidP="002D75E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9DF8E0B" w14:textId="77777777" w:rsidR="002D75ED" w:rsidRDefault="002D75ED" w:rsidP="002D75E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Unterschrift</w:t>
                      </w:r>
                    </w:p>
                  </w:txbxContent>
                </v:textbox>
              </v:shape>
            </w:pict>
          </mc:Fallback>
        </mc:AlternateContent>
      </w:r>
    </w:p>
    <w:p w14:paraId="53B34483" w14:textId="77777777" w:rsidR="00BC717C" w:rsidRDefault="00BC717C"/>
    <w:p w14:paraId="1F582876" w14:textId="73EA8C66" w:rsidR="00BC717C" w:rsidRDefault="00BC717C"/>
    <w:p w14:paraId="64E4F5E4" w14:textId="766DB47B" w:rsidR="00BC717C" w:rsidRPr="00C0220D" w:rsidRDefault="00ED17DD">
      <w:pPr>
        <w:rPr>
          <w:sz w:val="18"/>
          <w:szCs w:val="18"/>
        </w:rPr>
      </w:pPr>
      <w:r w:rsidRPr="00ED17DD">
        <w:rPr>
          <w:sz w:val="18"/>
          <w:szCs w:val="18"/>
        </w:rPr>
        <w:t xml:space="preserve">Bitte richten Sie den ausgedruckten und unterschriebenen Antrag inkl. aller Anhänge an die zentrale Gleichstellungsbeauftragte (Postfach 158) und senden Sie die Unterlagen zusätzlich vorab als </w:t>
      </w:r>
      <w:r w:rsidRPr="00ED17DD">
        <w:rPr>
          <w:i/>
          <w:iCs/>
          <w:sz w:val="18"/>
          <w:szCs w:val="18"/>
        </w:rPr>
        <w:t>eine</w:t>
      </w:r>
      <w:r w:rsidRPr="00ED17DD">
        <w:rPr>
          <w:sz w:val="18"/>
          <w:szCs w:val="18"/>
        </w:rPr>
        <w:t xml:space="preserve"> PDF an </w:t>
      </w:r>
      <w:hyperlink r:id="rId11" w:tooltip="http://gleichstellung@uni-koblenz.de" w:history="1">
        <w:r w:rsidRPr="00ED17DD">
          <w:rPr>
            <w:rStyle w:val="Hyperlink"/>
            <w:sz w:val="18"/>
            <w:szCs w:val="18"/>
          </w:rPr>
          <w:t>gleichstellung@uni-koblenz.de</w:t>
        </w:r>
      </w:hyperlink>
      <w:r w:rsidRPr="00ED17DD">
        <w:rPr>
          <w:sz w:val="18"/>
          <w:szCs w:val="18"/>
        </w:rPr>
        <w:t xml:space="preserve">. </w:t>
      </w:r>
    </w:p>
    <w:sectPr w:rsidR="00BC717C" w:rsidRPr="00C0220D">
      <w:pgSz w:w="11906" w:h="16838"/>
      <w:pgMar w:top="1417" w:right="1417" w:bottom="1134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EB420" w14:textId="77777777" w:rsidR="004A2F53" w:rsidRDefault="004A2F53">
      <w:pPr>
        <w:spacing w:line="240" w:lineRule="auto"/>
      </w:pPr>
      <w:r>
        <w:separator/>
      </w:r>
    </w:p>
  </w:endnote>
  <w:endnote w:type="continuationSeparator" w:id="0">
    <w:p w14:paraId="6EED347E" w14:textId="77777777" w:rsidR="004A2F53" w:rsidRDefault="004A2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72504" w14:textId="77777777" w:rsidR="004A2F53" w:rsidRDefault="004A2F53">
      <w:pPr>
        <w:spacing w:line="240" w:lineRule="auto"/>
      </w:pPr>
      <w:r>
        <w:separator/>
      </w:r>
    </w:p>
  </w:footnote>
  <w:footnote w:type="continuationSeparator" w:id="0">
    <w:p w14:paraId="6E1B4780" w14:textId="77777777" w:rsidR="004A2F53" w:rsidRDefault="004A2F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B0"/>
    <w:rsid w:val="00063E1A"/>
    <w:rsid w:val="001B2288"/>
    <w:rsid w:val="001D1D17"/>
    <w:rsid w:val="002532C6"/>
    <w:rsid w:val="002D75ED"/>
    <w:rsid w:val="00302BE3"/>
    <w:rsid w:val="004A2F53"/>
    <w:rsid w:val="008054E9"/>
    <w:rsid w:val="00862E71"/>
    <w:rsid w:val="009F7AB0"/>
    <w:rsid w:val="00BC717C"/>
    <w:rsid w:val="00C0220D"/>
    <w:rsid w:val="00ED17DD"/>
    <w:rsid w:val="00F5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95C6"/>
  <w15:docId w15:val="{218F3409-CD25-2048-958D-044A317E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Open Sans" w:hAnsi="Open San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eastAsiaTheme="majorEastAsia" w:cstheme="majorBidi"/>
      <w:color w:val="C0000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/>
      <w:outlineLvl w:val="1"/>
    </w:pPr>
    <w:rPr>
      <w:rFonts w:eastAsiaTheme="majorEastAsia" w:cstheme="majorBidi"/>
      <w:b/>
      <w:bCs/>
      <w:color w:val="C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 w:line="259" w:lineRule="auto"/>
      <w:outlineLvl w:val="2"/>
    </w:pPr>
    <w:rPr>
      <w:rFonts w:eastAsia="Arial" w:cs="Arial"/>
      <w:i/>
      <w:color w:val="EE0000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EE000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0F4761" w:themeColor="accent1" w:themeShade="BF"/>
    </w:rPr>
  </w:style>
  <w:style w:type="paragraph" w:styleId="KeinLeerraum">
    <w:name w:val="No Spacing"/>
    <w:basedOn w:val="Standard"/>
    <w:uiPriority w:val="1"/>
    <w:qFormat/>
    <w:pPr>
      <w:spacing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6607D" w:themeColor="followedHyperlink"/>
      <w:u w:val="single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Open Sans" w:eastAsiaTheme="majorEastAsia" w:hAnsi="Open Sans" w:cstheme="majorBidi"/>
      <w:color w:val="C0000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Open Sans" w:eastAsiaTheme="majorEastAsia" w:hAnsi="Open Sans" w:cstheme="majorBidi"/>
      <w:b/>
      <w:bCs/>
      <w:color w:val="C0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Open Sans" w:eastAsia="Arial" w:hAnsi="Open Sans" w:cs="Arial"/>
      <w:i/>
      <w:color w:val="EE0000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="Open Sans" w:eastAsiaTheme="majorEastAsia" w:hAnsi="Open Sans" w:cstheme="majorBidi"/>
      <w:i/>
      <w:iCs/>
      <w:color w:val="EE000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Open Sans" w:hAnsi="Open San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Open Sans" w:hAnsi="Open San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7AB0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7A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7AB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7AB0"/>
    <w:rPr>
      <w:rFonts w:ascii="Open Sans" w:hAnsi="Open San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7A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7AB0"/>
    <w:rPr>
      <w:rFonts w:ascii="Open Sans" w:hAnsi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s://www.uni-koblenz.de/de/gleichstellung/zentrale-dokumente-und-handreichungen/gleichstellungsplan-der-universitat-koblenz.pdf&amp;ved=2ahUKEwikjLmgma6TAxWXgP0HHZ_5A20QFnoECB8QAQ&amp;usg=AOvVaw0ZXZNL1U-EkFu3cAOFJ5E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gleichstellung@uni-koblenz.d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esetze-im-internet.de/agg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ndesrecht.rlp.de/bsrp/document/jlr-GleichstGRP2015rahm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gnosa/Downloads/Antragsformulare-2/Erste%20Vorlage%20Antrag%20weiter.wirk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A099A3-8C35-9F44-897F-74D6A676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Erste Vorlage Antrag weiter.wirken.dotx</Template>
  <TotalTime>0</TotalTime>
  <Pages>1</Pages>
  <Words>195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Saskia Lenz</cp:lastModifiedBy>
  <cp:revision>6</cp:revision>
  <dcterms:created xsi:type="dcterms:W3CDTF">2026-03-20T09:47:00Z</dcterms:created>
  <dcterms:modified xsi:type="dcterms:W3CDTF">2026-03-24T08:59:00Z</dcterms:modified>
</cp:coreProperties>
</file>